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2EC" w:rsidRPr="00E61D30" w:rsidRDefault="008072EC" w:rsidP="008072EC">
      <w:pPr>
        <w:jc w:val="center"/>
        <w:rPr>
          <w:rFonts w:ascii="Times New Roman" w:hAnsi="Times New Roman" w:cs="Times New Roman"/>
          <w:b/>
          <w:bCs/>
          <w:sz w:val="28"/>
        </w:rPr>
      </w:pPr>
      <w:r w:rsidRPr="00E61D30">
        <w:rPr>
          <w:rFonts w:ascii="Times New Roman" w:hAnsi="Times New Roman" w:cs="Times New Roman"/>
          <w:b/>
          <w:bCs/>
          <w:sz w:val="28"/>
        </w:rPr>
        <w:t>T</w:t>
      </w:r>
      <w:r w:rsidR="002F293D">
        <w:rPr>
          <w:rFonts w:ascii="Times New Roman" w:hAnsi="Times New Roman" w:cs="Times New Roman"/>
          <w:b/>
          <w:bCs/>
          <w:sz w:val="28"/>
        </w:rPr>
        <w:t>erm of Reference</w:t>
      </w:r>
    </w:p>
    <w:p w:rsidR="00721FDD" w:rsidRPr="00E61D30" w:rsidRDefault="005A4766" w:rsidP="008072EC">
      <w:pPr>
        <w:jc w:val="center"/>
        <w:rPr>
          <w:rFonts w:ascii="Times New Roman" w:hAnsi="Times New Roman" w:cs="Times New Roman"/>
          <w:sz w:val="28"/>
        </w:rPr>
      </w:pPr>
      <w:r w:rsidRPr="00E61D30">
        <w:rPr>
          <w:rFonts w:ascii="Times New Roman" w:hAnsi="Times New Roman" w:cs="Times New Roman"/>
          <w:b/>
          <w:bCs/>
          <w:sz w:val="28"/>
        </w:rPr>
        <w:t>Trai</w:t>
      </w:r>
      <w:r w:rsidR="002F293D">
        <w:rPr>
          <w:rFonts w:ascii="Times New Roman" w:hAnsi="Times New Roman" w:cs="Times New Roman"/>
          <w:b/>
          <w:bCs/>
          <w:sz w:val="28"/>
        </w:rPr>
        <w:t>ning on Guideline for Internal Control S</w:t>
      </w:r>
      <w:r w:rsidRPr="00E61D30">
        <w:rPr>
          <w:rFonts w:ascii="Times New Roman" w:hAnsi="Times New Roman" w:cs="Times New Roman"/>
          <w:b/>
          <w:bCs/>
          <w:sz w:val="28"/>
        </w:rPr>
        <w:t xml:space="preserve">ystem and </w:t>
      </w:r>
      <w:r w:rsidR="002F293D">
        <w:rPr>
          <w:rFonts w:ascii="Times New Roman" w:hAnsi="Times New Roman" w:cs="Times New Roman"/>
          <w:b/>
          <w:bCs/>
          <w:sz w:val="28"/>
        </w:rPr>
        <w:t>E</w:t>
      </w:r>
      <w:r w:rsidR="00721FDD" w:rsidRPr="00E61D30">
        <w:rPr>
          <w:rFonts w:ascii="Times New Roman" w:hAnsi="Times New Roman" w:cs="Times New Roman"/>
          <w:b/>
          <w:bCs/>
          <w:sz w:val="28"/>
        </w:rPr>
        <w:t>valuation</w:t>
      </w:r>
    </w:p>
    <w:p w:rsidR="008072EC" w:rsidRDefault="008072EC">
      <w:pPr>
        <w:rPr>
          <w:rFonts w:ascii="Times New Roman" w:hAnsi="Times New Roman" w:cs="Times New Roman"/>
          <w:sz w:val="24"/>
          <w:szCs w:val="24"/>
        </w:rPr>
      </w:pPr>
    </w:p>
    <w:p w:rsidR="005A4766" w:rsidRPr="008072EC" w:rsidRDefault="005A4766">
      <w:pPr>
        <w:rPr>
          <w:rFonts w:ascii="Times New Roman" w:hAnsi="Times New Roman" w:cs="Times New Roman"/>
          <w:b/>
          <w:bCs/>
          <w:sz w:val="24"/>
          <w:szCs w:val="24"/>
        </w:rPr>
      </w:pPr>
      <w:r w:rsidRPr="008072EC">
        <w:rPr>
          <w:rFonts w:ascii="Times New Roman" w:hAnsi="Times New Roman" w:cs="Times New Roman"/>
          <w:b/>
          <w:bCs/>
          <w:sz w:val="24"/>
          <w:szCs w:val="24"/>
        </w:rPr>
        <w:t>Background</w:t>
      </w:r>
    </w:p>
    <w:p w:rsidR="000E3751" w:rsidRDefault="007479F5" w:rsidP="00E16803">
      <w:pPr>
        <w:pStyle w:val="NormalWeb"/>
        <w:spacing w:before="0" w:beforeAutospacing="0" w:after="0" w:afterAutospacing="0" w:line="400" w:lineRule="exact"/>
        <w:ind w:firstLine="1134"/>
        <w:jc w:val="thaiDistribute"/>
        <w:rPr>
          <w:rFonts w:ascii="Times New Roman" w:hAnsi="Times New Roman" w:cs="Times New Roman"/>
          <w:color w:val="000000" w:themeColor="text1"/>
          <w:sz w:val="24"/>
          <w:szCs w:val="24"/>
        </w:rPr>
      </w:pPr>
      <w:r w:rsidRPr="008072EC">
        <w:rPr>
          <w:rFonts w:ascii="Times New Roman" w:hAnsi="Times New Roman" w:cs="Times New Roman"/>
          <w:color w:val="000000" w:themeColor="text1"/>
          <w:sz w:val="24"/>
          <w:szCs w:val="24"/>
        </w:rPr>
        <w:t>A broad concept</w:t>
      </w:r>
      <w:r>
        <w:rPr>
          <w:rFonts w:ascii="Times New Roman" w:hAnsi="Times New Roman" w:cs="Times New Roman"/>
          <w:color w:val="000000" w:themeColor="text1"/>
          <w:sz w:val="24"/>
          <w:szCs w:val="24"/>
        </w:rPr>
        <w:t xml:space="preserve"> for </w:t>
      </w:r>
      <w:r w:rsidRPr="008072EC">
        <w:rPr>
          <w:rFonts w:ascii="Times New Roman" w:hAnsi="Times New Roman" w:cs="Times New Roman"/>
          <w:color w:val="000000" w:themeColor="text1"/>
          <w:sz w:val="24"/>
          <w:szCs w:val="24"/>
        </w:rPr>
        <w:t xml:space="preserve">internal control involves everything that controls risks to an organization. </w:t>
      </w:r>
      <w:r w:rsidR="00354BC1" w:rsidRPr="008072EC">
        <w:rPr>
          <w:rFonts w:ascii="Times New Roman" w:hAnsi="Times New Roman" w:cs="Times New Roman"/>
          <w:color w:val="000000" w:themeColor="text1"/>
          <w:sz w:val="24"/>
          <w:szCs w:val="24"/>
        </w:rPr>
        <w:t>Internal control is a process for assuring</w:t>
      </w:r>
      <w:r w:rsidR="008072EC">
        <w:rPr>
          <w:rFonts w:ascii="Times New Roman" w:hAnsi="Times New Roman" w:cs="Times New Roman"/>
          <w:color w:val="000000" w:themeColor="text1"/>
          <w:sz w:val="24"/>
          <w:szCs w:val="24"/>
        </w:rPr>
        <w:t xml:space="preserve"> achievement of an organization’</w:t>
      </w:r>
      <w:r w:rsidR="00354BC1" w:rsidRPr="008072EC">
        <w:rPr>
          <w:rFonts w:ascii="Times New Roman" w:hAnsi="Times New Roman" w:cs="Times New Roman"/>
          <w:color w:val="000000" w:themeColor="text1"/>
          <w:sz w:val="24"/>
          <w:szCs w:val="24"/>
        </w:rPr>
        <w:t xml:space="preserve">s objectives in operational </w:t>
      </w:r>
      <w:hyperlink r:id="rId7" w:tooltip="Effectiveness" w:history="1">
        <w:r w:rsidR="00354BC1" w:rsidRPr="008072EC">
          <w:rPr>
            <w:rStyle w:val="Hyperlink"/>
            <w:rFonts w:ascii="Times New Roman" w:hAnsi="Times New Roman" w:cs="Times New Roman"/>
            <w:color w:val="000000" w:themeColor="text1"/>
            <w:sz w:val="24"/>
            <w:szCs w:val="24"/>
            <w:u w:val="none"/>
          </w:rPr>
          <w:t>effectiveness</w:t>
        </w:r>
      </w:hyperlink>
      <w:r w:rsidR="00354BC1" w:rsidRPr="008072EC">
        <w:rPr>
          <w:rFonts w:ascii="Times New Roman" w:hAnsi="Times New Roman" w:cs="Times New Roman"/>
          <w:color w:val="000000" w:themeColor="text1"/>
          <w:sz w:val="24"/>
          <w:szCs w:val="24"/>
        </w:rPr>
        <w:t xml:space="preserve"> and </w:t>
      </w:r>
      <w:hyperlink r:id="rId8" w:tooltip="Operational efficiency" w:history="1">
        <w:r w:rsidR="00354BC1" w:rsidRPr="008072EC">
          <w:rPr>
            <w:rStyle w:val="Hyperlink"/>
            <w:rFonts w:ascii="Times New Roman" w:hAnsi="Times New Roman" w:cs="Times New Roman"/>
            <w:color w:val="000000" w:themeColor="text1"/>
            <w:sz w:val="24"/>
            <w:szCs w:val="24"/>
            <w:u w:val="none"/>
          </w:rPr>
          <w:t>efficiency</w:t>
        </w:r>
      </w:hyperlink>
      <w:r w:rsidR="00354BC1" w:rsidRPr="008072EC">
        <w:rPr>
          <w:rFonts w:ascii="Times New Roman" w:hAnsi="Times New Roman" w:cs="Times New Roman"/>
          <w:color w:val="000000" w:themeColor="text1"/>
          <w:sz w:val="24"/>
          <w:szCs w:val="24"/>
        </w:rPr>
        <w:t xml:space="preserve">, reliable financial reporting, and compliance with laws, regulations and policies. </w:t>
      </w:r>
      <w:r w:rsidR="008072EC" w:rsidRPr="008072EC">
        <w:rPr>
          <w:rFonts w:ascii="Times New Roman" w:hAnsi="Times New Roman" w:cs="Times New Roman"/>
          <w:color w:val="000000" w:themeColor="text1"/>
          <w:sz w:val="24"/>
          <w:szCs w:val="24"/>
        </w:rPr>
        <w:t xml:space="preserve">It plays an important role in detecting and preventing </w:t>
      </w:r>
      <w:hyperlink r:id="rId9" w:tooltip="Fraud" w:history="1">
        <w:r w:rsidR="008072EC" w:rsidRPr="008072EC">
          <w:rPr>
            <w:rStyle w:val="Hyperlink"/>
            <w:rFonts w:ascii="Times New Roman" w:hAnsi="Times New Roman" w:cs="Times New Roman"/>
            <w:color w:val="000000" w:themeColor="text1"/>
            <w:sz w:val="24"/>
            <w:szCs w:val="24"/>
            <w:u w:val="none"/>
          </w:rPr>
          <w:t>fraud</w:t>
        </w:r>
      </w:hyperlink>
      <w:r w:rsidR="008072EC" w:rsidRPr="008072EC">
        <w:rPr>
          <w:rFonts w:ascii="Times New Roman" w:hAnsi="Times New Roman" w:cs="Times New Roman"/>
          <w:color w:val="000000" w:themeColor="text1"/>
          <w:sz w:val="24"/>
          <w:szCs w:val="24"/>
        </w:rPr>
        <w:t xml:space="preserve"> </w:t>
      </w:r>
      <w:r w:rsidR="008072EC">
        <w:rPr>
          <w:rFonts w:ascii="Times New Roman" w:hAnsi="Times New Roman" w:cs="Times New Roman"/>
          <w:color w:val="000000" w:themeColor="text1"/>
          <w:sz w:val="24"/>
          <w:szCs w:val="24"/>
        </w:rPr>
        <w:t>and protecting the organization’</w:t>
      </w:r>
      <w:r w:rsidR="008072EC" w:rsidRPr="008072EC">
        <w:rPr>
          <w:rFonts w:ascii="Times New Roman" w:hAnsi="Times New Roman" w:cs="Times New Roman"/>
          <w:color w:val="000000" w:themeColor="text1"/>
          <w:sz w:val="24"/>
          <w:szCs w:val="24"/>
        </w:rPr>
        <w:t>s resources</w:t>
      </w:r>
      <w:r w:rsidR="008072EC">
        <w:rPr>
          <w:rFonts w:ascii="Times New Roman" w:hAnsi="Times New Roman" w:cs="Times New Roman"/>
          <w:color w:val="000000" w:themeColor="text1"/>
          <w:sz w:val="24"/>
          <w:szCs w:val="24"/>
        </w:rPr>
        <w:t xml:space="preserve">. </w:t>
      </w:r>
      <w:r w:rsidR="006E388A" w:rsidRPr="008072EC">
        <w:rPr>
          <w:rFonts w:ascii="Times New Roman" w:hAnsi="Times New Roman" w:cs="Times New Roman"/>
          <w:sz w:val="24"/>
          <w:szCs w:val="24"/>
        </w:rPr>
        <w:t>Internal</w:t>
      </w:r>
      <w:r w:rsidR="006E388A" w:rsidRPr="008072EC">
        <w:rPr>
          <w:rFonts w:ascii="Times New Roman" w:hAnsi="Times New Roman" w:cs="Times New Roman"/>
          <w:color w:val="000000" w:themeColor="text1"/>
          <w:sz w:val="24"/>
          <w:szCs w:val="24"/>
        </w:rPr>
        <w:t xml:space="preserve"> </w:t>
      </w:r>
      <w:r w:rsidR="006E388A" w:rsidRPr="008072EC">
        <w:rPr>
          <w:rFonts w:ascii="Times New Roman" w:hAnsi="Times New Roman" w:cs="Times New Roman"/>
          <w:sz w:val="24"/>
          <w:szCs w:val="24"/>
        </w:rPr>
        <w:t>control</w:t>
      </w:r>
      <w:r w:rsidR="006E388A" w:rsidRPr="008072EC">
        <w:rPr>
          <w:rFonts w:ascii="Times New Roman" w:hAnsi="Times New Roman" w:cs="Times New Roman"/>
          <w:color w:val="000000" w:themeColor="text1"/>
          <w:sz w:val="24"/>
          <w:szCs w:val="24"/>
        </w:rPr>
        <w:t xml:space="preserve"> </w:t>
      </w:r>
      <w:r w:rsidR="000E3751" w:rsidRPr="008072EC">
        <w:rPr>
          <w:rFonts w:ascii="Times New Roman" w:hAnsi="Times New Roman" w:cs="Times New Roman"/>
          <w:color w:val="000000" w:themeColor="text1"/>
          <w:sz w:val="24"/>
          <w:szCs w:val="24"/>
        </w:rPr>
        <w:t xml:space="preserve">is </w:t>
      </w:r>
      <w:r w:rsidR="006E388A" w:rsidRPr="008072EC">
        <w:rPr>
          <w:rFonts w:ascii="Times New Roman" w:hAnsi="Times New Roman" w:cs="Times New Roman"/>
          <w:sz w:val="24"/>
          <w:szCs w:val="24"/>
        </w:rPr>
        <w:t>a key element</w:t>
      </w:r>
      <w:r w:rsidR="006E388A" w:rsidRPr="008072EC">
        <w:rPr>
          <w:rFonts w:ascii="Times New Roman" w:hAnsi="Times New Roman" w:cs="Times New Roman"/>
          <w:color w:val="000000" w:themeColor="text1"/>
          <w:sz w:val="24"/>
          <w:szCs w:val="24"/>
        </w:rPr>
        <w:t xml:space="preserve"> </w:t>
      </w:r>
      <w:r w:rsidR="006E388A" w:rsidRPr="008072EC">
        <w:rPr>
          <w:rFonts w:ascii="Times New Roman" w:hAnsi="Times New Roman" w:cs="Times New Roman"/>
          <w:sz w:val="24"/>
          <w:szCs w:val="24"/>
        </w:rPr>
        <w:t>of</w:t>
      </w:r>
      <w:r w:rsidR="006E388A" w:rsidRPr="008072EC">
        <w:rPr>
          <w:rFonts w:ascii="Times New Roman" w:hAnsi="Times New Roman" w:cs="Times New Roman"/>
          <w:color w:val="000000" w:themeColor="text1"/>
          <w:sz w:val="24"/>
          <w:szCs w:val="24"/>
        </w:rPr>
        <w:t xml:space="preserve"> </w:t>
      </w:r>
      <w:r w:rsidR="008072EC">
        <w:rPr>
          <w:rFonts w:ascii="Times New Roman" w:hAnsi="Times New Roman" w:cs="Times New Roman"/>
          <w:color w:val="000000" w:themeColor="text1"/>
          <w:sz w:val="24"/>
          <w:szCs w:val="24"/>
        </w:rPr>
        <w:t>an organization’</w:t>
      </w:r>
      <w:r w:rsidR="000E3751" w:rsidRPr="008072EC">
        <w:rPr>
          <w:rFonts w:ascii="Times New Roman" w:hAnsi="Times New Roman" w:cs="Times New Roman"/>
          <w:color w:val="000000" w:themeColor="text1"/>
          <w:sz w:val="24"/>
          <w:szCs w:val="24"/>
        </w:rPr>
        <w:t xml:space="preserve">s resources are directed, monitored, and measured. </w:t>
      </w:r>
    </w:p>
    <w:p w:rsidR="00E61D30" w:rsidRDefault="00E61D30" w:rsidP="006E388A">
      <w:pPr>
        <w:pStyle w:val="NormalWeb"/>
        <w:spacing w:before="0" w:beforeAutospacing="0" w:after="0" w:afterAutospacing="0" w:line="400" w:lineRule="exact"/>
        <w:jc w:val="thaiDistribute"/>
        <w:rPr>
          <w:rFonts w:ascii="Times New Roman" w:hAnsi="Times New Roman" w:cs="Times New Roman"/>
          <w:color w:val="000000" w:themeColor="text1"/>
          <w:sz w:val="24"/>
          <w:szCs w:val="24"/>
        </w:rPr>
      </w:pPr>
    </w:p>
    <w:p w:rsidR="000E3751" w:rsidRPr="008072EC" w:rsidRDefault="000E3751" w:rsidP="00E16803">
      <w:pPr>
        <w:pStyle w:val="NormalWeb"/>
        <w:spacing w:before="0" w:beforeAutospacing="0" w:after="0" w:afterAutospacing="0" w:line="400" w:lineRule="exact"/>
        <w:ind w:firstLine="1134"/>
        <w:jc w:val="thaiDistribute"/>
        <w:rPr>
          <w:rFonts w:ascii="Times New Roman" w:hAnsi="Times New Roman" w:cs="Times New Roman"/>
          <w:color w:val="000000" w:themeColor="text1"/>
          <w:sz w:val="24"/>
          <w:szCs w:val="24"/>
        </w:rPr>
      </w:pPr>
      <w:r w:rsidRPr="008072EC">
        <w:rPr>
          <w:rFonts w:ascii="Times New Roman" w:hAnsi="Times New Roman" w:cs="Times New Roman"/>
          <w:color w:val="000000" w:themeColor="text1"/>
          <w:sz w:val="24"/>
          <w:szCs w:val="24"/>
        </w:rPr>
        <w:t>At the organizational level, internal control objectives relate to the reliability of financial reporting, timely feedback on the achievement of operational or strategic goals, and compliance with laws and regulations. At the specific transaction level, internal control refers to the actions taken to achieve a specific objective</w:t>
      </w:r>
      <w:r w:rsidR="006E388A">
        <w:rPr>
          <w:rFonts w:ascii="Times New Roman" w:hAnsi="Times New Roman" w:cs="Times New Roman"/>
          <w:color w:val="000000" w:themeColor="text1"/>
          <w:sz w:val="24"/>
          <w:szCs w:val="24"/>
        </w:rPr>
        <w:t>.</w:t>
      </w:r>
    </w:p>
    <w:p w:rsidR="00BD65A2" w:rsidRDefault="00BD65A2" w:rsidP="006E388A">
      <w:pPr>
        <w:spacing w:after="0" w:line="400" w:lineRule="exact"/>
        <w:rPr>
          <w:rFonts w:ascii="Times New Roman" w:hAnsi="Times New Roman" w:cs="Times New Roman"/>
          <w:b/>
          <w:bCs/>
          <w:sz w:val="24"/>
          <w:szCs w:val="24"/>
        </w:rPr>
      </w:pPr>
    </w:p>
    <w:p w:rsidR="005A4766" w:rsidRPr="006E388A" w:rsidRDefault="005A4766" w:rsidP="006E388A">
      <w:pPr>
        <w:spacing w:after="0" w:line="400" w:lineRule="exact"/>
        <w:rPr>
          <w:rFonts w:ascii="Times New Roman" w:hAnsi="Times New Roman" w:cs="Times New Roman"/>
          <w:b/>
          <w:bCs/>
          <w:sz w:val="24"/>
          <w:szCs w:val="24"/>
        </w:rPr>
      </w:pPr>
      <w:r w:rsidRPr="006E388A">
        <w:rPr>
          <w:rFonts w:ascii="Times New Roman" w:hAnsi="Times New Roman" w:cs="Times New Roman"/>
          <w:b/>
          <w:bCs/>
          <w:sz w:val="24"/>
          <w:szCs w:val="24"/>
        </w:rPr>
        <w:t>Objectives</w:t>
      </w:r>
    </w:p>
    <w:p w:rsidR="00721FDD" w:rsidRPr="008072EC" w:rsidRDefault="00EF2A7B" w:rsidP="006E388A">
      <w:pPr>
        <w:pStyle w:val="ListParagraph"/>
        <w:numPr>
          <w:ilvl w:val="0"/>
          <w:numId w:val="1"/>
        </w:numPr>
        <w:spacing w:after="0" w:line="400" w:lineRule="exact"/>
        <w:rPr>
          <w:rFonts w:ascii="Times New Roman" w:hAnsi="Times New Roman" w:cs="Times New Roman"/>
          <w:sz w:val="24"/>
          <w:szCs w:val="24"/>
        </w:rPr>
      </w:pPr>
      <w:r w:rsidRPr="008072EC">
        <w:rPr>
          <w:rFonts w:ascii="Times New Roman" w:hAnsi="Times New Roman" w:cs="Times New Roman"/>
          <w:sz w:val="24"/>
          <w:szCs w:val="24"/>
        </w:rPr>
        <w:t>To achieve better u</w:t>
      </w:r>
      <w:r w:rsidR="005A4766" w:rsidRPr="008072EC">
        <w:rPr>
          <w:rFonts w:ascii="Times New Roman" w:hAnsi="Times New Roman" w:cs="Times New Roman"/>
          <w:sz w:val="24"/>
          <w:szCs w:val="24"/>
        </w:rPr>
        <w:t xml:space="preserve">nderstanding on </w:t>
      </w:r>
      <w:r w:rsidR="00721FDD" w:rsidRPr="008072EC">
        <w:rPr>
          <w:rFonts w:ascii="Times New Roman" w:hAnsi="Times New Roman" w:cs="Times New Roman"/>
          <w:sz w:val="24"/>
          <w:szCs w:val="24"/>
        </w:rPr>
        <w:t>internal control system and evaluation</w:t>
      </w:r>
    </w:p>
    <w:p w:rsidR="00721FDD" w:rsidRPr="008072EC" w:rsidRDefault="00721FDD" w:rsidP="006E388A">
      <w:pPr>
        <w:pStyle w:val="ListParagraph"/>
        <w:numPr>
          <w:ilvl w:val="0"/>
          <w:numId w:val="1"/>
        </w:numPr>
        <w:spacing w:after="0" w:line="400" w:lineRule="exact"/>
        <w:rPr>
          <w:rFonts w:ascii="Times New Roman" w:hAnsi="Times New Roman" w:cs="Times New Roman"/>
          <w:sz w:val="24"/>
          <w:szCs w:val="24"/>
        </w:rPr>
      </w:pPr>
      <w:r w:rsidRPr="008072EC">
        <w:rPr>
          <w:rFonts w:ascii="Times New Roman" w:hAnsi="Times New Roman" w:cs="Times New Roman"/>
          <w:sz w:val="24"/>
          <w:szCs w:val="24"/>
        </w:rPr>
        <w:t xml:space="preserve">To </w:t>
      </w:r>
      <w:r w:rsidR="00EF2A7B" w:rsidRPr="008072EC">
        <w:rPr>
          <w:rFonts w:ascii="Times New Roman" w:hAnsi="Times New Roman" w:cs="Times New Roman"/>
          <w:sz w:val="24"/>
          <w:szCs w:val="24"/>
        </w:rPr>
        <w:t xml:space="preserve">strengthen </w:t>
      </w:r>
      <w:r w:rsidRPr="008072EC">
        <w:rPr>
          <w:rFonts w:ascii="Times New Roman" w:hAnsi="Times New Roman" w:cs="Times New Roman"/>
          <w:sz w:val="24"/>
          <w:szCs w:val="24"/>
        </w:rPr>
        <w:t xml:space="preserve">knowledge and skills for auditors responsible for internal control system and evaluation and be able to </w:t>
      </w:r>
      <w:r w:rsidR="004C4FF5" w:rsidRPr="008072EC">
        <w:rPr>
          <w:rFonts w:ascii="Times New Roman" w:hAnsi="Times New Roman" w:cs="Times New Roman"/>
          <w:sz w:val="24"/>
          <w:szCs w:val="24"/>
        </w:rPr>
        <w:t>push</w:t>
      </w:r>
      <w:r w:rsidRPr="008072EC">
        <w:rPr>
          <w:rFonts w:ascii="Times New Roman" w:hAnsi="Times New Roman" w:cs="Times New Roman"/>
          <w:sz w:val="24"/>
          <w:szCs w:val="24"/>
        </w:rPr>
        <w:t xml:space="preserve"> </w:t>
      </w:r>
      <w:r w:rsidR="004C4FF5" w:rsidRPr="008072EC">
        <w:rPr>
          <w:rFonts w:ascii="Times New Roman" w:hAnsi="Times New Roman" w:cs="Times New Roman"/>
          <w:sz w:val="24"/>
          <w:szCs w:val="24"/>
        </w:rPr>
        <w:t xml:space="preserve">for better understanding  </w:t>
      </w:r>
      <w:r w:rsidRPr="008072EC">
        <w:rPr>
          <w:rFonts w:ascii="Times New Roman" w:hAnsi="Times New Roman" w:cs="Times New Roman"/>
          <w:sz w:val="24"/>
          <w:szCs w:val="24"/>
        </w:rPr>
        <w:t>to other auditors in organization</w:t>
      </w:r>
      <w:r w:rsidR="004C4FF5" w:rsidRPr="008072EC">
        <w:rPr>
          <w:rFonts w:ascii="Times New Roman" w:hAnsi="Times New Roman" w:cs="Times New Roman"/>
          <w:sz w:val="24"/>
          <w:szCs w:val="24"/>
        </w:rPr>
        <w:t xml:space="preserve"> </w:t>
      </w:r>
    </w:p>
    <w:p w:rsidR="00721FDD" w:rsidRPr="008072EC" w:rsidRDefault="00721FDD" w:rsidP="006E388A">
      <w:pPr>
        <w:pStyle w:val="ListParagraph"/>
        <w:numPr>
          <w:ilvl w:val="0"/>
          <w:numId w:val="1"/>
        </w:numPr>
        <w:spacing w:after="0" w:line="400" w:lineRule="exact"/>
        <w:rPr>
          <w:rFonts w:ascii="Times New Roman" w:hAnsi="Times New Roman" w:cs="Times New Roman"/>
          <w:sz w:val="24"/>
          <w:szCs w:val="24"/>
        </w:rPr>
      </w:pPr>
      <w:r w:rsidRPr="008072EC">
        <w:rPr>
          <w:rFonts w:ascii="Times New Roman" w:hAnsi="Times New Roman" w:cs="Times New Roman"/>
          <w:sz w:val="24"/>
          <w:szCs w:val="24"/>
        </w:rPr>
        <w:t xml:space="preserve">To enhance </w:t>
      </w:r>
      <w:r w:rsidR="00EF2A7B" w:rsidRPr="008072EC">
        <w:rPr>
          <w:rFonts w:ascii="Times New Roman" w:hAnsi="Times New Roman" w:cs="Times New Roman"/>
          <w:sz w:val="24"/>
          <w:szCs w:val="24"/>
        </w:rPr>
        <w:t>a positive attitude towards the implementation of  internal control system and evaluation</w:t>
      </w:r>
    </w:p>
    <w:p w:rsidR="00A40449" w:rsidRPr="008072EC" w:rsidRDefault="004C4FF5" w:rsidP="00A40449">
      <w:pPr>
        <w:pStyle w:val="ListParagraph"/>
        <w:numPr>
          <w:ilvl w:val="0"/>
          <w:numId w:val="1"/>
        </w:numPr>
        <w:spacing w:after="0" w:line="400" w:lineRule="exact"/>
        <w:rPr>
          <w:rFonts w:ascii="Times New Roman" w:hAnsi="Times New Roman" w:cs="Times New Roman"/>
          <w:sz w:val="24"/>
          <w:szCs w:val="24"/>
        </w:rPr>
      </w:pPr>
      <w:r w:rsidRPr="008072EC">
        <w:rPr>
          <w:rFonts w:ascii="Times New Roman" w:hAnsi="Times New Roman" w:cs="Times New Roman"/>
          <w:sz w:val="24"/>
          <w:szCs w:val="24"/>
        </w:rPr>
        <w:t xml:space="preserve">To </w:t>
      </w:r>
      <w:r w:rsidR="00A40449">
        <w:rPr>
          <w:rFonts w:ascii="Times New Roman" w:hAnsi="Times New Roman" w:cs="Times New Roman"/>
          <w:sz w:val="24"/>
          <w:szCs w:val="24"/>
        </w:rPr>
        <w:t>share an</w:t>
      </w:r>
      <w:r w:rsidRPr="008072EC">
        <w:rPr>
          <w:rFonts w:ascii="Times New Roman" w:hAnsi="Times New Roman" w:cs="Times New Roman"/>
          <w:sz w:val="24"/>
          <w:szCs w:val="24"/>
        </w:rPr>
        <w:t xml:space="preserve"> </w:t>
      </w:r>
      <w:r w:rsidR="00087ED8" w:rsidRPr="008072EC">
        <w:rPr>
          <w:rFonts w:ascii="Times New Roman" w:hAnsi="Times New Roman" w:cs="Times New Roman"/>
          <w:sz w:val="24"/>
          <w:szCs w:val="24"/>
        </w:rPr>
        <w:t>opinion</w:t>
      </w:r>
      <w:r w:rsidRPr="008072EC">
        <w:rPr>
          <w:rFonts w:ascii="Times New Roman" w:hAnsi="Times New Roman" w:cs="Times New Roman"/>
          <w:sz w:val="24"/>
          <w:szCs w:val="24"/>
        </w:rPr>
        <w:t xml:space="preserve"> and experience </w:t>
      </w:r>
      <w:r w:rsidR="00A40449" w:rsidRPr="008072EC">
        <w:rPr>
          <w:rFonts w:ascii="Times New Roman" w:hAnsi="Times New Roman" w:cs="Times New Roman"/>
          <w:sz w:val="24"/>
          <w:szCs w:val="24"/>
        </w:rPr>
        <w:t>on internal control system and evaluation</w:t>
      </w:r>
    </w:p>
    <w:p w:rsidR="00087ED8" w:rsidRPr="008072EC" w:rsidRDefault="00A40449" w:rsidP="0080481A">
      <w:pPr>
        <w:pStyle w:val="ListParagraph"/>
        <w:spacing w:after="0" w:line="400" w:lineRule="exact"/>
        <w:rPr>
          <w:rFonts w:ascii="Times New Roman" w:hAnsi="Times New Roman" w:cs="Times New Roman"/>
          <w:sz w:val="24"/>
          <w:szCs w:val="24"/>
        </w:rPr>
      </w:pPr>
      <w:r>
        <w:rPr>
          <w:rFonts w:ascii="Times New Roman" w:hAnsi="Times New Roman" w:cs="Times New Roman"/>
          <w:sz w:val="24"/>
          <w:szCs w:val="24"/>
        </w:rPr>
        <w:t xml:space="preserve">and strengthen the </w:t>
      </w:r>
      <w:r w:rsidR="00087ED8" w:rsidRPr="008072EC">
        <w:rPr>
          <w:rFonts w:ascii="Times New Roman" w:hAnsi="Times New Roman" w:cs="Times New Roman"/>
          <w:sz w:val="24"/>
          <w:szCs w:val="24"/>
        </w:rPr>
        <w:t xml:space="preserve">network </w:t>
      </w:r>
      <w:r>
        <w:rPr>
          <w:rFonts w:ascii="Times New Roman" w:hAnsi="Times New Roman" w:cs="Times New Roman"/>
          <w:sz w:val="24"/>
          <w:szCs w:val="24"/>
        </w:rPr>
        <w:t>and cooperation among  ASEANSAI members</w:t>
      </w:r>
    </w:p>
    <w:p w:rsidR="00BD65A2" w:rsidRDefault="00BD65A2" w:rsidP="006E388A">
      <w:pPr>
        <w:tabs>
          <w:tab w:val="left" w:pos="1917"/>
        </w:tabs>
        <w:spacing w:after="0" w:line="400" w:lineRule="exact"/>
        <w:rPr>
          <w:rFonts w:ascii="Times New Roman" w:hAnsi="Times New Roman" w:cs="Times New Roman"/>
          <w:b/>
          <w:bCs/>
          <w:sz w:val="24"/>
          <w:szCs w:val="24"/>
        </w:rPr>
      </w:pPr>
    </w:p>
    <w:p w:rsidR="00A47053" w:rsidRPr="006E388A" w:rsidRDefault="00C75EDC" w:rsidP="006E388A">
      <w:pPr>
        <w:tabs>
          <w:tab w:val="left" w:pos="1917"/>
        </w:tabs>
        <w:spacing w:after="0" w:line="400" w:lineRule="exact"/>
        <w:rPr>
          <w:rFonts w:ascii="Times New Roman" w:hAnsi="Times New Roman" w:cs="Times New Roman"/>
          <w:b/>
          <w:bCs/>
          <w:sz w:val="24"/>
          <w:szCs w:val="24"/>
        </w:rPr>
      </w:pPr>
      <w:r>
        <w:rPr>
          <w:rFonts w:ascii="Times New Roman" w:hAnsi="Times New Roman" w:cs="Times New Roman"/>
          <w:b/>
          <w:bCs/>
          <w:sz w:val="24"/>
          <w:szCs w:val="24"/>
        </w:rPr>
        <w:t xml:space="preserve">Proposed </w:t>
      </w:r>
      <w:r w:rsidR="002F293D">
        <w:rPr>
          <w:rFonts w:ascii="Times New Roman" w:hAnsi="Times New Roman" w:cs="Times New Roman"/>
          <w:b/>
          <w:bCs/>
          <w:sz w:val="24"/>
          <w:szCs w:val="24"/>
        </w:rPr>
        <w:t>Experts and consultants</w:t>
      </w:r>
    </w:p>
    <w:p w:rsidR="006E388A" w:rsidRPr="008072EC" w:rsidRDefault="00C75EDC" w:rsidP="00E16803">
      <w:pPr>
        <w:pStyle w:val="ListParagraph"/>
        <w:tabs>
          <w:tab w:val="left" w:pos="1917"/>
        </w:tabs>
        <w:spacing w:after="0" w:line="400" w:lineRule="exact"/>
        <w:ind w:left="0" w:firstLine="1134"/>
        <w:jc w:val="thaiDistribute"/>
        <w:rPr>
          <w:rFonts w:ascii="Times New Roman" w:hAnsi="Times New Roman" w:cs="Times New Roman"/>
          <w:sz w:val="24"/>
          <w:szCs w:val="24"/>
        </w:rPr>
      </w:pPr>
      <w:r>
        <w:rPr>
          <w:rFonts w:ascii="Times New Roman" w:hAnsi="Times New Roman" w:cs="Times New Roman"/>
          <w:sz w:val="24"/>
          <w:szCs w:val="24"/>
        </w:rPr>
        <w:t xml:space="preserve">The project required </w:t>
      </w:r>
      <w:r w:rsidR="002F293D">
        <w:rPr>
          <w:rFonts w:ascii="Times New Roman" w:hAnsi="Times New Roman" w:cs="Times New Roman"/>
          <w:sz w:val="24"/>
          <w:szCs w:val="24"/>
        </w:rPr>
        <w:t>e</w:t>
      </w:r>
      <w:r w:rsidR="002F293D" w:rsidRPr="008072EC">
        <w:rPr>
          <w:rFonts w:ascii="Times New Roman" w:hAnsi="Times New Roman" w:cs="Times New Roman"/>
          <w:sz w:val="24"/>
          <w:szCs w:val="24"/>
        </w:rPr>
        <w:t>xpert</w:t>
      </w:r>
      <w:r w:rsidR="002F293D">
        <w:rPr>
          <w:rFonts w:ascii="Times New Roman" w:hAnsi="Times New Roman" w:cs="Times New Roman"/>
          <w:sz w:val="24"/>
          <w:szCs w:val="24"/>
        </w:rPr>
        <w:t>s</w:t>
      </w:r>
      <w:r w:rsidR="002F293D" w:rsidRPr="008072EC">
        <w:rPr>
          <w:rFonts w:ascii="Times New Roman" w:hAnsi="Times New Roman" w:cs="Times New Roman"/>
          <w:sz w:val="24"/>
          <w:szCs w:val="24"/>
        </w:rPr>
        <w:t xml:space="preserve"> </w:t>
      </w:r>
      <w:r w:rsidR="002F293D">
        <w:rPr>
          <w:rFonts w:ascii="Times New Roman" w:hAnsi="Times New Roman" w:cs="Times New Roman"/>
          <w:sz w:val="24"/>
          <w:szCs w:val="24"/>
        </w:rPr>
        <w:t xml:space="preserve">and consultants </w:t>
      </w:r>
      <w:r w:rsidR="006E388A">
        <w:rPr>
          <w:rFonts w:ascii="Times New Roman" w:hAnsi="Times New Roman" w:cs="Times New Roman"/>
          <w:sz w:val="24"/>
          <w:szCs w:val="24"/>
        </w:rPr>
        <w:t>who have knowledge, skills and experience in internal control</w:t>
      </w:r>
      <w:r w:rsidR="00A47053" w:rsidRPr="008072EC">
        <w:rPr>
          <w:rFonts w:ascii="Times New Roman" w:hAnsi="Times New Roman" w:cs="Times New Roman"/>
          <w:sz w:val="24"/>
          <w:szCs w:val="24"/>
        </w:rPr>
        <w:t xml:space="preserve"> </w:t>
      </w:r>
      <w:r w:rsidR="00BD65A2">
        <w:rPr>
          <w:rFonts w:ascii="Times New Roman" w:hAnsi="Times New Roman" w:cs="Times New Roman"/>
          <w:sz w:val="24"/>
          <w:szCs w:val="24"/>
        </w:rPr>
        <w:t xml:space="preserve">including have extensive theoretical and practical knowledge of internal control </w:t>
      </w:r>
      <w:r w:rsidR="006E388A">
        <w:rPr>
          <w:rFonts w:ascii="Times New Roman" w:hAnsi="Times New Roman" w:cs="Times New Roman"/>
          <w:sz w:val="24"/>
          <w:szCs w:val="24"/>
        </w:rPr>
        <w:t xml:space="preserve">to i) develop internal </w:t>
      </w:r>
      <w:r w:rsidR="006E388A" w:rsidRPr="008072EC">
        <w:rPr>
          <w:rFonts w:ascii="Times New Roman" w:hAnsi="Times New Roman" w:cs="Times New Roman"/>
          <w:sz w:val="24"/>
          <w:szCs w:val="24"/>
        </w:rPr>
        <w:t>control system and evaluation</w:t>
      </w:r>
      <w:r w:rsidR="006E388A">
        <w:rPr>
          <w:rFonts w:ascii="Times New Roman" w:hAnsi="Times New Roman" w:cs="Times New Roman"/>
          <w:sz w:val="24"/>
          <w:szCs w:val="24"/>
        </w:rPr>
        <w:t xml:space="preserve"> and ii) build capacity of the potential of member SAIs to be capable to conduct the internal control efficiently.</w:t>
      </w:r>
    </w:p>
    <w:p w:rsidR="006E388A" w:rsidRPr="008072EC" w:rsidRDefault="006E388A" w:rsidP="006E388A">
      <w:pPr>
        <w:pStyle w:val="ListParagraph"/>
        <w:tabs>
          <w:tab w:val="left" w:pos="1917"/>
        </w:tabs>
        <w:spacing w:after="0" w:line="400" w:lineRule="exact"/>
        <w:ind w:left="0" w:firstLine="774"/>
        <w:jc w:val="thaiDistribute"/>
        <w:rPr>
          <w:rFonts w:ascii="Times New Roman" w:hAnsi="Times New Roman" w:cs="Times New Roman"/>
          <w:sz w:val="24"/>
          <w:szCs w:val="24"/>
        </w:rPr>
      </w:pPr>
    </w:p>
    <w:p w:rsidR="00A40449" w:rsidRDefault="00A40449" w:rsidP="00A47053">
      <w:pPr>
        <w:tabs>
          <w:tab w:val="left" w:pos="1917"/>
        </w:tabs>
        <w:rPr>
          <w:rFonts w:ascii="Times New Roman" w:hAnsi="Times New Roman" w:cs="Times New Roman"/>
          <w:b/>
          <w:bCs/>
          <w:sz w:val="24"/>
          <w:szCs w:val="24"/>
        </w:rPr>
      </w:pPr>
    </w:p>
    <w:p w:rsidR="00717D43" w:rsidRDefault="00A40449" w:rsidP="00A47053">
      <w:pPr>
        <w:tabs>
          <w:tab w:val="left" w:pos="1917"/>
        </w:tabs>
        <w:rPr>
          <w:rFonts w:ascii="Times New Roman" w:hAnsi="Times New Roman" w:cs="Times New Roman"/>
          <w:b/>
          <w:bCs/>
          <w:sz w:val="24"/>
          <w:szCs w:val="24"/>
        </w:rPr>
      </w:pPr>
      <w:r>
        <w:rPr>
          <w:rFonts w:ascii="Times New Roman" w:hAnsi="Times New Roman" w:cs="Times New Roman"/>
          <w:b/>
          <w:bCs/>
          <w:sz w:val="24"/>
          <w:szCs w:val="24"/>
        </w:rPr>
        <w:lastRenderedPageBreak/>
        <w:t xml:space="preserve">Intended </w:t>
      </w:r>
      <w:r w:rsidR="00717D43">
        <w:rPr>
          <w:rFonts w:ascii="Times New Roman" w:hAnsi="Times New Roman" w:cs="Times New Roman"/>
          <w:b/>
          <w:bCs/>
          <w:sz w:val="24"/>
          <w:szCs w:val="24"/>
        </w:rPr>
        <w:t>Participant</w:t>
      </w:r>
      <w:r>
        <w:rPr>
          <w:rFonts w:ascii="Times New Roman" w:hAnsi="Times New Roman" w:cs="Times New Roman"/>
          <w:b/>
          <w:bCs/>
          <w:sz w:val="24"/>
          <w:szCs w:val="24"/>
        </w:rPr>
        <w:t>s</w:t>
      </w:r>
    </w:p>
    <w:p w:rsidR="00717D43" w:rsidRPr="00717D43" w:rsidRDefault="00717D43" w:rsidP="00717D43">
      <w:pPr>
        <w:tabs>
          <w:tab w:val="left" w:pos="1134"/>
        </w:tabs>
        <w:rPr>
          <w:rFonts w:ascii="Times New Roman" w:hAnsi="Times New Roman" w:cs="Times New Roman"/>
          <w:sz w:val="24"/>
          <w:szCs w:val="24"/>
        </w:rPr>
      </w:pPr>
      <w:r>
        <w:rPr>
          <w:rFonts w:ascii="Times New Roman" w:hAnsi="Times New Roman" w:cs="Times New Roman"/>
          <w:b/>
          <w:bCs/>
          <w:sz w:val="24"/>
          <w:szCs w:val="24"/>
        </w:rPr>
        <w:tab/>
      </w:r>
      <w:r w:rsidRPr="00717D43">
        <w:rPr>
          <w:rFonts w:ascii="Times New Roman" w:hAnsi="Times New Roman" w:cs="Times New Roman"/>
          <w:sz w:val="24"/>
          <w:szCs w:val="24"/>
        </w:rPr>
        <w:t xml:space="preserve">The </w:t>
      </w:r>
      <w:r w:rsidR="00A40449">
        <w:rPr>
          <w:rFonts w:ascii="Times New Roman" w:hAnsi="Times New Roman" w:cs="Times New Roman"/>
          <w:sz w:val="24"/>
          <w:szCs w:val="24"/>
        </w:rPr>
        <w:t xml:space="preserve">training is intended for SAI auditors responsible for </w:t>
      </w:r>
      <w:r w:rsidR="00C75EDC">
        <w:rPr>
          <w:rFonts w:ascii="Times New Roman" w:hAnsi="Times New Roman" w:cs="Times New Roman"/>
          <w:sz w:val="24"/>
          <w:szCs w:val="24"/>
        </w:rPr>
        <w:t>internal control at least 5 years of experiences.</w:t>
      </w:r>
      <w:r w:rsidRPr="00717D43">
        <w:rPr>
          <w:rFonts w:ascii="Times New Roman" w:hAnsi="Times New Roman" w:cs="Times New Roman"/>
          <w:sz w:val="24"/>
          <w:szCs w:val="24"/>
        </w:rPr>
        <w:t xml:space="preserve"> </w:t>
      </w:r>
    </w:p>
    <w:p w:rsidR="006E388A" w:rsidRPr="00E16803" w:rsidRDefault="00BD65A2" w:rsidP="00A47053">
      <w:pPr>
        <w:tabs>
          <w:tab w:val="left" w:pos="1917"/>
        </w:tabs>
        <w:rPr>
          <w:rFonts w:ascii="Times New Roman" w:hAnsi="Times New Roman" w:cs="Times New Roman"/>
          <w:b/>
          <w:bCs/>
          <w:sz w:val="24"/>
          <w:szCs w:val="24"/>
        </w:rPr>
      </w:pPr>
      <w:r w:rsidRPr="00E16803">
        <w:rPr>
          <w:rFonts w:ascii="Times New Roman" w:hAnsi="Times New Roman" w:cs="Times New Roman"/>
          <w:b/>
          <w:bCs/>
          <w:sz w:val="24"/>
          <w:szCs w:val="24"/>
        </w:rPr>
        <w:t>Time and Venue</w:t>
      </w:r>
    </w:p>
    <w:p w:rsidR="00BD65A2" w:rsidRDefault="00BD65A2" w:rsidP="00A40449">
      <w:pPr>
        <w:tabs>
          <w:tab w:val="left" w:pos="1134"/>
        </w:tabs>
        <w:jc w:val="thaiDistribute"/>
        <w:rPr>
          <w:rFonts w:ascii="Times New Roman" w:hAnsi="Times New Roman" w:cs="Times New Roman"/>
          <w:sz w:val="24"/>
          <w:szCs w:val="24"/>
        </w:rPr>
      </w:pPr>
      <w:r>
        <w:rPr>
          <w:rFonts w:ascii="Times New Roman" w:hAnsi="Times New Roman" w:cs="Times New Roman"/>
          <w:sz w:val="24"/>
          <w:szCs w:val="24"/>
        </w:rPr>
        <w:tab/>
        <w:t xml:space="preserve">The training will be </w:t>
      </w:r>
      <w:r w:rsidR="00717D43">
        <w:rPr>
          <w:rFonts w:ascii="Times New Roman" w:hAnsi="Times New Roman" w:cs="Times New Roman"/>
          <w:sz w:val="24"/>
          <w:szCs w:val="24"/>
        </w:rPr>
        <w:t>organized</w:t>
      </w:r>
      <w:r>
        <w:rPr>
          <w:rFonts w:ascii="Times New Roman" w:hAnsi="Times New Roman" w:cs="Times New Roman"/>
          <w:sz w:val="24"/>
          <w:szCs w:val="24"/>
        </w:rPr>
        <w:t xml:space="preserve"> in May 2015 at</w:t>
      </w:r>
      <w:r w:rsidR="003C63AA">
        <w:rPr>
          <w:rFonts w:ascii="Times New Roman" w:hAnsi="Times New Roman" w:cs="Times New Roman"/>
          <w:sz w:val="24"/>
          <w:szCs w:val="24"/>
        </w:rPr>
        <w:t>…</w:t>
      </w:r>
      <w:r>
        <w:rPr>
          <w:rFonts w:ascii="Times New Roman" w:hAnsi="Times New Roman" w:cs="Times New Roman"/>
          <w:sz w:val="24"/>
          <w:szCs w:val="24"/>
        </w:rPr>
        <w:t xml:space="preserve"> </w:t>
      </w:r>
      <w:r w:rsidR="004151D7">
        <w:rPr>
          <w:rFonts w:ascii="Times New Roman" w:hAnsi="Times New Roman" w:cs="Times New Roman"/>
          <w:sz w:val="24"/>
          <w:szCs w:val="24"/>
        </w:rPr>
        <w:t xml:space="preserve">(the venue will </w:t>
      </w:r>
      <w:r w:rsidR="00C3632E">
        <w:rPr>
          <w:rFonts w:ascii="Times New Roman" w:hAnsi="Times New Roman" w:cs="Times New Roman"/>
          <w:sz w:val="24"/>
          <w:szCs w:val="24"/>
        </w:rPr>
        <w:t xml:space="preserve">be </w:t>
      </w:r>
      <w:r w:rsidR="00C75EDC">
        <w:rPr>
          <w:rFonts w:ascii="Times New Roman" w:hAnsi="Times New Roman" w:cs="Times New Roman"/>
          <w:sz w:val="24"/>
          <w:szCs w:val="24"/>
        </w:rPr>
        <w:t xml:space="preserve">discussed later) for 3-day-training. </w:t>
      </w:r>
    </w:p>
    <w:p w:rsidR="00A40449" w:rsidRDefault="00A40449" w:rsidP="006E388A">
      <w:pPr>
        <w:rPr>
          <w:rFonts w:ascii="Times New Roman" w:hAnsi="Times New Roman" w:cs="Times New Roman"/>
          <w:b/>
          <w:bCs/>
          <w:sz w:val="24"/>
          <w:szCs w:val="24"/>
        </w:rPr>
      </w:pPr>
      <w:r>
        <w:rPr>
          <w:rFonts w:ascii="Times New Roman" w:hAnsi="Times New Roman" w:cs="Times New Roman"/>
          <w:b/>
          <w:bCs/>
          <w:sz w:val="24"/>
          <w:szCs w:val="24"/>
        </w:rPr>
        <w:t>Language of Training</w:t>
      </w:r>
    </w:p>
    <w:p w:rsidR="00A40449" w:rsidRPr="00A40449" w:rsidRDefault="00A40449" w:rsidP="00A40449">
      <w:pPr>
        <w:ind w:firstLine="1134"/>
        <w:jc w:val="thaiDistribute"/>
        <w:rPr>
          <w:rFonts w:ascii="Times New Roman" w:hAnsi="Times New Roman" w:cs="Times New Roman"/>
          <w:sz w:val="24"/>
          <w:szCs w:val="24"/>
        </w:rPr>
      </w:pPr>
      <w:r w:rsidRPr="00A40449">
        <w:rPr>
          <w:rFonts w:ascii="Times New Roman" w:hAnsi="Times New Roman" w:cs="Times New Roman"/>
          <w:sz w:val="24"/>
          <w:szCs w:val="24"/>
        </w:rPr>
        <w:t>The training will be delivered in English. Therefore, it is essential that all participants must be fluent in English.</w:t>
      </w:r>
    </w:p>
    <w:p w:rsidR="00E61D30" w:rsidRPr="00AC28FC" w:rsidRDefault="006E388A" w:rsidP="006E388A">
      <w:pPr>
        <w:rPr>
          <w:rFonts w:ascii="Times New Roman" w:hAnsi="Times New Roman" w:cs="Times New Roman"/>
          <w:b/>
          <w:bCs/>
          <w:sz w:val="24"/>
          <w:szCs w:val="24"/>
        </w:rPr>
      </w:pPr>
      <w:r w:rsidRPr="00AC28FC">
        <w:rPr>
          <w:rFonts w:ascii="Times New Roman" w:hAnsi="Times New Roman" w:cs="Times New Roman"/>
          <w:b/>
          <w:bCs/>
          <w:sz w:val="24"/>
          <w:szCs w:val="24"/>
        </w:rPr>
        <w:t xml:space="preserve">Training </w:t>
      </w:r>
      <w:r w:rsidR="00E61D30" w:rsidRPr="00AC28FC">
        <w:rPr>
          <w:rFonts w:ascii="Times New Roman" w:hAnsi="Times New Roman" w:cs="Times New Roman"/>
          <w:b/>
          <w:bCs/>
          <w:sz w:val="24"/>
          <w:szCs w:val="24"/>
        </w:rPr>
        <w:t xml:space="preserve">topics </w:t>
      </w:r>
    </w:p>
    <w:p w:rsidR="006E388A" w:rsidRPr="008072EC" w:rsidRDefault="00E61D30" w:rsidP="00E16803">
      <w:pPr>
        <w:ind w:firstLine="1134"/>
        <w:jc w:val="thaiDistribute"/>
        <w:rPr>
          <w:rFonts w:ascii="Times New Roman" w:hAnsi="Times New Roman" w:cs="Times New Roman"/>
          <w:sz w:val="24"/>
          <w:szCs w:val="24"/>
        </w:rPr>
      </w:pPr>
      <w:r>
        <w:rPr>
          <w:rFonts w:ascii="Times New Roman" w:hAnsi="Times New Roman" w:cs="Times New Roman"/>
          <w:sz w:val="24"/>
          <w:szCs w:val="24"/>
        </w:rPr>
        <w:t xml:space="preserve">With the increased pace of </w:t>
      </w:r>
      <w:r w:rsidR="007515B7">
        <w:rPr>
          <w:rFonts w:ascii="Times New Roman" w:hAnsi="Times New Roman" w:cs="Times New Roman"/>
          <w:sz w:val="24"/>
          <w:szCs w:val="24"/>
        </w:rPr>
        <w:t xml:space="preserve">economic and social development, and with the rapidly expanding and diversifying government spending, the dimensions of public accountability have now extended over wider horizons. Public awareness from increased media visibility of issues relating </w:t>
      </w:r>
      <w:r w:rsidR="001023B9">
        <w:rPr>
          <w:rFonts w:ascii="Times New Roman" w:hAnsi="Times New Roman" w:cs="Times New Roman"/>
          <w:sz w:val="24"/>
          <w:szCs w:val="24"/>
        </w:rPr>
        <w:t xml:space="preserve">to economic, efficient and effective functioning of government operations, demand for accountability has been rapidly growing. To add value in such an environment is a major challenge for SAIs. From their unique position of being able to look across all agencies in the public sector, SAIs are well placed to make a significant contribution to the development and implementation of public sector reforms. Internal control plays an important role in ensuring </w:t>
      </w:r>
      <w:r w:rsidR="001023B9">
        <w:rPr>
          <w:rFonts w:ascii="Times New Roman" w:hAnsi="Times New Roman" w:cs="Times New Roman"/>
          <w:color w:val="000000" w:themeColor="text1"/>
          <w:sz w:val="24"/>
          <w:szCs w:val="24"/>
        </w:rPr>
        <w:t>achievement of an organization’</w:t>
      </w:r>
      <w:r w:rsidR="001023B9" w:rsidRPr="008072EC">
        <w:rPr>
          <w:rFonts w:ascii="Times New Roman" w:hAnsi="Times New Roman" w:cs="Times New Roman"/>
          <w:color w:val="000000" w:themeColor="text1"/>
          <w:sz w:val="24"/>
          <w:szCs w:val="24"/>
        </w:rPr>
        <w:t xml:space="preserve">s objectives in operational </w:t>
      </w:r>
      <w:hyperlink r:id="rId10" w:tooltip="Effectiveness" w:history="1">
        <w:r w:rsidR="001023B9" w:rsidRPr="008072EC">
          <w:rPr>
            <w:rStyle w:val="Hyperlink"/>
            <w:rFonts w:ascii="Times New Roman" w:hAnsi="Times New Roman" w:cs="Times New Roman"/>
            <w:color w:val="000000" w:themeColor="text1"/>
            <w:sz w:val="24"/>
            <w:szCs w:val="24"/>
            <w:u w:val="none"/>
          </w:rPr>
          <w:t>effectiveness</w:t>
        </w:r>
      </w:hyperlink>
      <w:r w:rsidR="001023B9" w:rsidRPr="008072EC">
        <w:rPr>
          <w:rFonts w:ascii="Times New Roman" w:hAnsi="Times New Roman" w:cs="Times New Roman"/>
          <w:color w:val="000000" w:themeColor="text1"/>
          <w:sz w:val="24"/>
          <w:szCs w:val="24"/>
        </w:rPr>
        <w:t xml:space="preserve"> and </w:t>
      </w:r>
      <w:hyperlink r:id="rId11" w:tooltip="Operational efficiency" w:history="1">
        <w:r w:rsidR="001023B9" w:rsidRPr="008072EC">
          <w:rPr>
            <w:rStyle w:val="Hyperlink"/>
            <w:rFonts w:ascii="Times New Roman" w:hAnsi="Times New Roman" w:cs="Times New Roman"/>
            <w:color w:val="000000" w:themeColor="text1"/>
            <w:sz w:val="24"/>
            <w:szCs w:val="24"/>
            <w:u w:val="none"/>
          </w:rPr>
          <w:t>efficiency</w:t>
        </w:r>
      </w:hyperlink>
      <w:r w:rsidR="001023B9" w:rsidRPr="008072EC">
        <w:rPr>
          <w:rFonts w:ascii="Times New Roman" w:hAnsi="Times New Roman" w:cs="Times New Roman"/>
          <w:color w:val="000000" w:themeColor="text1"/>
          <w:sz w:val="24"/>
          <w:szCs w:val="24"/>
        </w:rPr>
        <w:t>, reliable financial reporting, and compliance with laws, regulations and policies.</w:t>
      </w:r>
      <w:r w:rsidR="001023B9">
        <w:rPr>
          <w:rFonts w:ascii="Times New Roman" w:hAnsi="Times New Roman" w:cs="Times New Roman"/>
          <w:sz w:val="24"/>
          <w:szCs w:val="24"/>
        </w:rPr>
        <w:t xml:space="preserve"> To strengthen the value to be derived from internal control, there is a great scope for SAIs sharing their experiences and improving the standards and guidelines for undertaking such audits. </w:t>
      </w:r>
      <w:r w:rsidR="00AC28FC">
        <w:rPr>
          <w:rFonts w:ascii="Times New Roman" w:hAnsi="Times New Roman" w:cs="Times New Roman"/>
          <w:sz w:val="24"/>
          <w:szCs w:val="24"/>
        </w:rPr>
        <w:t xml:space="preserve"> </w:t>
      </w:r>
    </w:p>
    <w:p w:rsidR="006E388A" w:rsidRPr="008072EC" w:rsidRDefault="006E388A" w:rsidP="006E388A">
      <w:pPr>
        <w:pStyle w:val="ListParagraph"/>
        <w:numPr>
          <w:ilvl w:val="0"/>
          <w:numId w:val="2"/>
        </w:numPr>
        <w:rPr>
          <w:rFonts w:ascii="Times New Roman" w:hAnsi="Times New Roman" w:cs="Times New Roman"/>
          <w:sz w:val="24"/>
          <w:szCs w:val="24"/>
        </w:rPr>
      </w:pPr>
      <w:r w:rsidRPr="008072EC">
        <w:rPr>
          <w:rStyle w:val="mw-headline"/>
          <w:rFonts w:ascii="Times New Roman" w:hAnsi="Times New Roman" w:cs="Times New Roman"/>
          <w:sz w:val="24"/>
          <w:szCs w:val="24"/>
        </w:rPr>
        <w:t>Roles and responsibilities in internal control</w:t>
      </w:r>
      <w:r w:rsidRPr="008072EC">
        <w:rPr>
          <w:rFonts w:ascii="Times New Roman" w:hAnsi="Times New Roman" w:cs="Times New Roman"/>
          <w:sz w:val="24"/>
          <w:szCs w:val="24"/>
        </w:rPr>
        <w:t xml:space="preserve"> </w:t>
      </w:r>
    </w:p>
    <w:p w:rsidR="006E388A" w:rsidRPr="008072EC" w:rsidRDefault="006E388A" w:rsidP="006E388A">
      <w:pPr>
        <w:pStyle w:val="ListParagraph"/>
        <w:numPr>
          <w:ilvl w:val="0"/>
          <w:numId w:val="2"/>
        </w:numPr>
        <w:rPr>
          <w:rFonts w:ascii="Times New Roman" w:hAnsi="Times New Roman" w:cs="Times New Roman"/>
          <w:sz w:val="24"/>
          <w:szCs w:val="24"/>
        </w:rPr>
      </w:pPr>
      <w:r w:rsidRPr="008072EC">
        <w:rPr>
          <w:rFonts w:ascii="Times New Roman" w:hAnsi="Times New Roman" w:cs="Times New Roman"/>
          <w:sz w:val="24"/>
          <w:szCs w:val="24"/>
        </w:rPr>
        <w:t>Concept for internal control system and evaluation</w:t>
      </w:r>
    </w:p>
    <w:p w:rsidR="006E388A" w:rsidRPr="008072EC" w:rsidRDefault="006E388A" w:rsidP="006E388A">
      <w:pPr>
        <w:pStyle w:val="ListParagraph"/>
        <w:numPr>
          <w:ilvl w:val="0"/>
          <w:numId w:val="2"/>
        </w:numPr>
        <w:rPr>
          <w:rFonts w:ascii="Times New Roman" w:hAnsi="Times New Roman" w:cs="Times New Roman"/>
          <w:sz w:val="24"/>
          <w:szCs w:val="24"/>
        </w:rPr>
      </w:pPr>
      <w:r w:rsidRPr="008072EC">
        <w:rPr>
          <w:rFonts w:ascii="Times New Roman" w:hAnsi="Times New Roman" w:cs="Times New Roman"/>
          <w:sz w:val="24"/>
          <w:szCs w:val="24"/>
        </w:rPr>
        <w:t>Internal control evaluation and reporting</w:t>
      </w:r>
    </w:p>
    <w:p w:rsidR="006E388A" w:rsidRDefault="006E388A" w:rsidP="00A47053">
      <w:pPr>
        <w:tabs>
          <w:tab w:val="left" w:pos="1917"/>
        </w:tabs>
        <w:rPr>
          <w:rFonts w:ascii="Times New Roman" w:hAnsi="Times New Roman" w:cs="Times New Roman"/>
          <w:sz w:val="24"/>
          <w:szCs w:val="24"/>
        </w:rPr>
      </w:pPr>
    </w:p>
    <w:p w:rsidR="00C75EDC" w:rsidRPr="00C75EDC" w:rsidRDefault="00C75EDC" w:rsidP="00A47053">
      <w:pPr>
        <w:tabs>
          <w:tab w:val="left" w:pos="1917"/>
        </w:tabs>
        <w:rPr>
          <w:rFonts w:ascii="Times New Roman" w:hAnsi="Times New Roman" w:cs="Times New Roman"/>
          <w:b/>
          <w:bCs/>
          <w:sz w:val="24"/>
          <w:szCs w:val="24"/>
        </w:rPr>
      </w:pPr>
      <w:r w:rsidRPr="00C75EDC">
        <w:rPr>
          <w:rFonts w:ascii="Times New Roman" w:hAnsi="Times New Roman" w:cs="Times New Roman"/>
          <w:b/>
          <w:bCs/>
          <w:sz w:val="24"/>
          <w:szCs w:val="24"/>
        </w:rPr>
        <w:t>Training procedure</w:t>
      </w:r>
    </w:p>
    <w:p w:rsidR="00354BC1" w:rsidRPr="008072EC" w:rsidRDefault="002F293D" w:rsidP="00A743E8">
      <w:pPr>
        <w:tabs>
          <w:tab w:val="left" w:pos="1917"/>
        </w:tabs>
        <w:ind w:firstLine="1134"/>
        <w:rPr>
          <w:rFonts w:ascii="Times New Roman" w:hAnsi="Times New Roman" w:cs="Times New Roman"/>
          <w:sz w:val="24"/>
          <w:szCs w:val="24"/>
        </w:rPr>
      </w:pPr>
      <w:r>
        <w:rPr>
          <w:rFonts w:ascii="Times New Roman" w:hAnsi="Times New Roman" w:cs="Times New Roman"/>
          <w:sz w:val="24"/>
          <w:szCs w:val="24"/>
        </w:rPr>
        <w:t xml:space="preserve">The training </w:t>
      </w:r>
      <w:r w:rsidR="00A743E8">
        <w:rPr>
          <w:rFonts w:ascii="Times New Roman" w:hAnsi="Times New Roman" w:cs="Times New Roman"/>
          <w:sz w:val="24"/>
          <w:szCs w:val="24"/>
        </w:rPr>
        <w:t xml:space="preserve">procedures </w:t>
      </w:r>
      <w:r>
        <w:rPr>
          <w:rFonts w:ascii="Times New Roman" w:hAnsi="Times New Roman" w:cs="Times New Roman"/>
          <w:sz w:val="24"/>
          <w:szCs w:val="24"/>
        </w:rPr>
        <w:t xml:space="preserve">will be </w:t>
      </w:r>
      <w:r w:rsidR="00A743E8">
        <w:rPr>
          <w:rFonts w:ascii="Times New Roman" w:hAnsi="Times New Roman" w:cs="Times New Roman"/>
          <w:sz w:val="24"/>
          <w:szCs w:val="24"/>
        </w:rPr>
        <w:t>class lecture</w:t>
      </w:r>
      <w:r w:rsidR="00354BC1" w:rsidRPr="008072EC">
        <w:rPr>
          <w:rFonts w:ascii="Times New Roman" w:hAnsi="Times New Roman" w:cs="Times New Roman"/>
          <w:sz w:val="24"/>
          <w:szCs w:val="24"/>
        </w:rPr>
        <w:t>, group discussion, workshop and case study</w:t>
      </w:r>
      <w:r w:rsidR="0036561E">
        <w:rPr>
          <w:rFonts w:ascii="Times New Roman" w:hAnsi="Times New Roman" w:cs="Times New Roman"/>
          <w:sz w:val="24"/>
          <w:szCs w:val="24"/>
        </w:rPr>
        <w:t>.</w:t>
      </w:r>
    </w:p>
    <w:p w:rsidR="002F293D" w:rsidRDefault="002F293D" w:rsidP="00A47053">
      <w:pPr>
        <w:tabs>
          <w:tab w:val="left" w:pos="1917"/>
        </w:tabs>
        <w:rPr>
          <w:rFonts w:ascii="Times New Roman" w:hAnsi="Times New Roman" w:cs="Times New Roman"/>
          <w:sz w:val="24"/>
          <w:szCs w:val="24"/>
        </w:rPr>
      </w:pPr>
    </w:p>
    <w:p w:rsidR="00A47053" w:rsidRDefault="00354BC1" w:rsidP="0036561E">
      <w:pPr>
        <w:tabs>
          <w:tab w:val="left" w:pos="1917"/>
        </w:tabs>
        <w:rPr>
          <w:rFonts w:ascii="Times New Roman" w:hAnsi="Times New Roman" w:cs="Times New Roman"/>
          <w:sz w:val="24"/>
          <w:szCs w:val="24"/>
        </w:rPr>
      </w:pPr>
      <w:r w:rsidRPr="002F293D">
        <w:rPr>
          <w:rFonts w:ascii="Times New Roman" w:hAnsi="Times New Roman" w:cs="Times New Roman"/>
          <w:b/>
          <w:bCs/>
          <w:sz w:val="24"/>
          <w:szCs w:val="24"/>
        </w:rPr>
        <w:t>Estimated budget</w:t>
      </w:r>
      <w:r w:rsidR="00A743E8">
        <w:rPr>
          <w:rFonts w:ascii="Times New Roman" w:hAnsi="Times New Roman" w:cs="Times New Roman"/>
          <w:sz w:val="24"/>
          <w:szCs w:val="24"/>
        </w:rPr>
        <w:t xml:space="preserve"> </w:t>
      </w:r>
    </w:p>
    <w:p w:rsidR="00811D9E" w:rsidRPr="00A40449" w:rsidRDefault="00811D9E" w:rsidP="00811D9E">
      <w:pPr>
        <w:ind w:firstLine="1134"/>
        <w:jc w:val="thaiDistribute"/>
        <w:rPr>
          <w:rFonts w:ascii="Times New Roman" w:hAnsi="Times New Roman" w:cs="Times New Roman"/>
          <w:sz w:val="24"/>
          <w:szCs w:val="24"/>
        </w:rPr>
      </w:pPr>
      <w:r>
        <w:rPr>
          <w:rFonts w:ascii="Times New Roman" w:hAnsi="Times New Roman" w:cs="Times New Roman"/>
          <w:sz w:val="24"/>
          <w:szCs w:val="24"/>
        </w:rPr>
        <w:t>To be discussed later.</w:t>
      </w:r>
    </w:p>
    <w:p w:rsidR="005A4766" w:rsidRPr="008072EC" w:rsidRDefault="005A4766">
      <w:pPr>
        <w:rPr>
          <w:rFonts w:ascii="Times New Roman" w:hAnsi="Times New Roman" w:cs="Times New Roman"/>
          <w:sz w:val="24"/>
          <w:szCs w:val="24"/>
        </w:rPr>
      </w:pPr>
    </w:p>
    <w:sectPr w:rsidR="005A4766" w:rsidRPr="008072EC" w:rsidSect="00CB1C3B">
      <w:headerReference w:type="default" r:id="rId12"/>
      <w:pgSz w:w="11906" w:h="16838"/>
      <w:pgMar w:top="1440" w:right="1440" w:bottom="1440" w:left="1440"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4D04" w:rsidRDefault="00A04D04" w:rsidP="00E16803">
      <w:pPr>
        <w:spacing w:after="0" w:line="240" w:lineRule="auto"/>
      </w:pPr>
      <w:r>
        <w:separator/>
      </w:r>
    </w:p>
  </w:endnote>
  <w:endnote w:type="continuationSeparator" w:id="1">
    <w:p w:rsidR="00A04D04" w:rsidRDefault="00A04D04" w:rsidP="00E168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4D04" w:rsidRDefault="00A04D04" w:rsidP="00E16803">
      <w:pPr>
        <w:spacing w:after="0" w:line="240" w:lineRule="auto"/>
      </w:pPr>
      <w:r>
        <w:separator/>
      </w:r>
    </w:p>
  </w:footnote>
  <w:footnote w:type="continuationSeparator" w:id="1">
    <w:p w:rsidR="00A04D04" w:rsidRDefault="00A04D04" w:rsidP="00E168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21159"/>
      <w:docPartObj>
        <w:docPartGallery w:val="Page Numbers (Top of Page)"/>
        <w:docPartUnique/>
      </w:docPartObj>
    </w:sdtPr>
    <w:sdtContent>
      <w:p w:rsidR="00CB1C3B" w:rsidRDefault="00CB1C3B">
        <w:pPr>
          <w:pStyle w:val="Header"/>
          <w:jc w:val="center"/>
        </w:pPr>
        <w:fldSimple w:instr=" PAGE   \* MERGEFORMAT ">
          <w:r>
            <w:rPr>
              <w:noProof/>
            </w:rPr>
            <w:t>2</w:t>
          </w:r>
        </w:fldSimple>
      </w:p>
    </w:sdtContent>
  </w:sdt>
  <w:p w:rsidR="00CB1C3B" w:rsidRDefault="00CB1C3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847DB"/>
    <w:multiLevelType w:val="hybridMultilevel"/>
    <w:tmpl w:val="B5028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7F355F4"/>
    <w:multiLevelType w:val="hybridMultilevel"/>
    <w:tmpl w:val="11DA5B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applyBreakingRules/>
  </w:compat>
  <w:rsids>
    <w:rsidRoot w:val="005A4766"/>
    <w:rsid w:val="00087ED8"/>
    <w:rsid w:val="000E3751"/>
    <w:rsid w:val="001023B9"/>
    <w:rsid w:val="001547B0"/>
    <w:rsid w:val="002A4F59"/>
    <w:rsid w:val="002F293D"/>
    <w:rsid w:val="00352037"/>
    <w:rsid w:val="00354BC1"/>
    <w:rsid w:val="0036561E"/>
    <w:rsid w:val="003C63AA"/>
    <w:rsid w:val="004151D7"/>
    <w:rsid w:val="004C4FF5"/>
    <w:rsid w:val="004D1273"/>
    <w:rsid w:val="005A4766"/>
    <w:rsid w:val="006E388A"/>
    <w:rsid w:val="00717D43"/>
    <w:rsid w:val="00721FDD"/>
    <w:rsid w:val="007479F5"/>
    <w:rsid w:val="007515B7"/>
    <w:rsid w:val="0080481A"/>
    <w:rsid w:val="008072EC"/>
    <w:rsid w:val="00811D9E"/>
    <w:rsid w:val="00881D80"/>
    <w:rsid w:val="008D2CC5"/>
    <w:rsid w:val="008E30C4"/>
    <w:rsid w:val="00A04D04"/>
    <w:rsid w:val="00A40449"/>
    <w:rsid w:val="00A47053"/>
    <w:rsid w:val="00A743E8"/>
    <w:rsid w:val="00AC28FC"/>
    <w:rsid w:val="00BA78D9"/>
    <w:rsid w:val="00BD65A2"/>
    <w:rsid w:val="00C3632E"/>
    <w:rsid w:val="00C75EDC"/>
    <w:rsid w:val="00CB1C3B"/>
    <w:rsid w:val="00CF0F3A"/>
    <w:rsid w:val="00E16803"/>
    <w:rsid w:val="00E61D30"/>
    <w:rsid w:val="00EF2A7B"/>
    <w:rsid w:val="00FA3F7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1D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4766"/>
    <w:pPr>
      <w:ind w:left="720"/>
      <w:contextualSpacing/>
    </w:pPr>
  </w:style>
  <w:style w:type="character" w:styleId="Hyperlink">
    <w:name w:val="Hyperlink"/>
    <w:basedOn w:val="DefaultParagraphFont"/>
    <w:uiPriority w:val="99"/>
    <w:semiHidden/>
    <w:unhideWhenUsed/>
    <w:rsid w:val="00354BC1"/>
    <w:rPr>
      <w:color w:val="0000FF"/>
      <w:u w:val="single"/>
    </w:rPr>
  </w:style>
  <w:style w:type="paragraph" w:styleId="NormalWeb">
    <w:name w:val="Normal (Web)"/>
    <w:basedOn w:val="Normal"/>
    <w:uiPriority w:val="99"/>
    <w:semiHidden/>
    <w:unhideWhenUsed/>
    <w:rsid w:val="000E3751"/>
    <w:pPr>
      <w:spacing w:before="100" w:beforeAutospacing="1" w:after="100" w:afterAutospacing="1" w:line="240" w:lineRule="auto"/>
    </w:pPr>
    <w:rPr>
      <w:rFonts w:ascii="Angsana New" w:eastAsia="Times New Roman" w:hAnsi="Angsana New" w:cs="Angsana New"/>
      <w:sz w:val="28"/>
    </w:rPr>
  </w:style>
  <w:style w:type="character" w:customStyle="1" w:styleId="mw-headline">
    <w:name w:val="mw-headline"/>
    <w:basedOn w:val="DefaultParagraphFont"/>
    <w:rsid w:val="000E3751"/>
  </w:style>
  <w:style w:type="paragraph" w:styleId="Header">
    <w:name w:val="header"/>
    <w:basedOn w:val="Normal"/>
    <w:link w:val="HeaderChar"/>
    <w:uiPriority w:val="99"/>
    <w:unhideWhenUsed/>
    <w:rsid w:val="00E168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16803"/>
  </w:style>
  <w:style w:type="paragraph" w:styleId="Footer">
    <w:name w:val="footer"/>
    <w:basedOn w:val="Normal"/>
    <w:link w:val="FooterChar"/>
    <w:uiPriority w:val="99"/>
    <w:semiHidden/>
    <w:unhideWhenUsed/>
    <w:rsid w:val="00E1680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16803"/>
  </w:style>
</w:styles>
</file>

<file path=word/webSettings.xml><?xml version="1.0" encoding="utf-8"?>
<w:webSettings xmlns:r="http://schemas.openxmlformats.org/officeDocument/2006/relationships" xmlns:w="http://schemas.openxmlformats.org/wordprocessingml/2006/main">
  <w:divs>
    <w:div w:id="1638561139">
      <w:bodyDiv w:val="1"/>
      <w:marLeft w:val="0"/>
      <w:marRight w:val="0"/>
      <w:marTop w:val="0"/>
      <w:marBottom w:val="0"/>
      <w:divBdr>
        <w:top w:val="none" w:sz="0" w:space="0" w:color="auto"/>
        <w:left w:val="none" w:sz="0" w:space="0" w:color="auto"/>
        <w:bottom w:val="none" w:sz="0" w:space="0" w:color="auto"/>
        <w:right w:val="none" w:sz="0" w:space="0" w:color="auto"/>
      </w:divBdr>
      <w:divsChild>
        <w:div w:id="743991913">
          <w:marLeft w:val="0"/>
          <w:marRight w:val="0"/>
          <w:marTop w:val="0"/>
          <w:marBottom w:val="0"/>
          <w:divBdr>
            <w:top w:val="none" w:sz="0" w:space="0" w:color="auto"/>
            <w:left w:val="none" w:sz="0" w:space="0" w:color="auto"/>
            <w:bottom w:val="none" w:sz="0" w:space="0" w:color="auto"/>
            <w:right w:val="none" w:sz="0" w:space="0" w:color="auto"/>
          </w:divBdr>
          <w:divsChild>
            <w:div w:id="302318240">
              <w:marLeft w:val="0"/>
              <w:marRight w:val="0"/>
              <w:marTop w:val="0"/>
              <w:marBottom w:val="0"/>
              <w:divBdr>
                <w:top w:val="none" w:sz="0" w:space="0" w:color="auto"/>
                <w:left w:val="none" w:sz="0" w:space="0" w:color="auto"/>
                <w:bottom w:val="none" w:sz="0" w:space="0" w:color="auto"/>
                <w:right w:val="none" w:sz="0" w:space="0" w:color="auto"/>
              </w:divBdr>
              <w:divsChild>
                <w:div w:id="197309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Operational_efficienc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n.wikipedia.org/wiki/Effectiveness"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n.wikipedia.org/wiki/Operational_efficiency" TargetMode="External"/><Relationship Id="rId5" Type="http://schemas.openxmlformats.org/officeDocument/2006/relationships/footnotes" Target="footnotes.xml"/><Relationship Id="rId10" Type="http://schemas.openxmlformats.org/officeDocument/2006/relationships/hyperlink" Target="http://en.wikipedia.org/wiki/Effectiveness" TargetMode="External"/><Relationship Id="rId4" Type="http://schemas.openxmlformats.org/officeDocument/2006/relationships/webSettings" Target="webSettings.xml"/><Relationship Id="rId9" Type="http://schemas.openxmlformats.org/officeDocument/2006/relationships/hyperlink" Target="http://en.wikipedia.org/wiki/Frau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605</Words>
  <Characters>3452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2015-02-02T09:30:00Z</cp:lastPrinted>
  <dcterms:created xsi:type="dcterms:W3CDTF">2015-02-03T17:24:00Z</dcterms:created>
  <dcterms:modified xsi:type="dcterms:W3CDTF">2015-02-03T17:24:00Z</dcterms:modified>
</cp:coreProperties>
</file>